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3744"/>
      </w:tblGrid>
      <w:tr w:rsidR="004F0BDA" w:rsidTr="00C60101">
        <w:tc>
          <w:tcPr>
            <w:tcW w:w="6480" w:type="dxa"/>
          </w:tcPr>
          <w:p w:rsidR="004F0BDA" w:rsidRDefault="00EF7408" w:rsidP="007C1C7A">
            <w:pPr>
              <w:pStyle w:val="Heading1"/>
            </w:pPr>
            <w:r>
              <w:t>CMH Subcommittee</w:t>
            </w:r>
          </w:p>
        </w:tc>
        <w:tc>
          <w:tcPr>
            <w:tcW w:w="3744"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44"/>
            </w:tblGrid>
            <w:tr w:rsidR="004F0BDA" w:rsidTr="004F0BDA">
              <w:trPr>
                <w:cantSplit/>
                <w:trHeight w:val="360"/>
              </w:trPr>
              <w:sdt>
                <w:sdtPr>
                  <w:alias w:val="Date"/>
                  <w:tag w:val="Date"/>
                  <w:id w:val="807176084"/>
                  <w:placeholder>
                    <w:docPart w:val="4A6B012BA4814DE6940BD2B9688FC920"/>
                  </w:placeholder>
                  <w:date w:fullDate="2015-11-20T00:00:00Z">
                    <w:dateFormat w:val="MMMM d, yyyy"/>
                    <w:lid w:val="en-US"/>
                    <w:storeMappedDataAs w:val="dateTime"/>
                    <w:calendar w:val="gregorian"/>
                  </w:date>
                </w:sdtPr>
                <w:sdtEndPr/>
                <w:sdtContent>
                  <w:tc>
                    <w:tcPr>
                      <w:tcW w:w="4989" w:type="dxa"/>
                    </w:tcPr>
                    <w:p w:rsidR="004F0BDA" w:rsidRDefault="00EF7408" w:rsidP="004F0BDA">
                      <w:pPr>
                        <w:pStyle w:val="MeetingInformation"/>
                      </w:pPr>
                      <w:r>
                        <w:t>November 20, 2015</w:t>
                      </w:r>
                    </w:p>
                  </w:tc>
                </w:sdtContent>
              </w:sdt>
            </w:tr>
            <w:tr w:rsidR="004F0BDA" w:rsidTr="004F0BDA">
              <w:trPr>
                <w:cantSplit/>
                <w:trHeight w:val="360"/>
              </w:trPr>
              <w:tc>
                <w:tcPr>
                  <w:tcW w:w="4989" w:type="dxa"/>
                </w:tcPr>
                <w:p w:rsidR="004F0BDA" w:rsidRDefault="007C1C7A" w:rsidP="00EF7408">
                  <w:pPr>
                    <w:pStyle w:val="MeetingInformation"/>
                  </w:pPr>
                  <w:r>
                    <w:t xml:space="preserve">1:00 pm – </w:t>
                  </w:r>
                  <w:r w:rsidR="00EF7408">
                    <w:t>2</w:t>
                  </w:r>
                  <w:r>
                    <w:t>:00 pm</w:t>
                  </w:r>
                </w:p>
              </w:tc>
            </w:tr>
            <w:tr w:rsidR="004F0BDA" w:rsidTr="004F0BDA">
              <w:trPr>
                <w:cantSplit/>
                <w:trHeight w:val="360"/>
              </w:trPr>
              <w:tc>
                <w:tcPr>
                  <w:tcW w:w="4989" w:type="dxa"/>
                </w:tcPr>
                <w:p w:rsidR="004F0BDA" w:rsidRDefault="00EF7408" w:rsidP="007C1C7A">
                  <w:pPr>
                    <w:pStyle w:val="MeetingInformation"/>
                  </w:pPr>
                  <w:r>
                    <w:t>State Office Building</w:t>
                  </w:r>
                </w:p>
                <w:p w:rsidR="00EF7408" w:rsidRDefault="00EF7408" w:rsidP="007C1C7A">
                  <w:pPr>
                    <w:pStyle w:val="MeetingInformation"/>
                  </w:pPr>
                  <w:r>
                    <w:t xml:space="preserve">150 </w:t>
                  </w:r>
                  <w:proofErr w:type="spellStart"/>
                  <w:r>
                    <w:t>Shoup</w:t>
                  </w:r>
                  <w:proofErr w:type="spellEnd"/>
                  <w:r>
                    <w:t xml:space="preserve"> Ave</w:t>
                  </w:r>
                </w:p>
              </w:tc>
            </w:tr>
          </w:tbl>
          <w:p w:rsidR="004F0BDA" w:rsidRDefault="004F0BDA"/>
        </w:tc>
      </w:tr>
    </w:tbl>
    <w:p w:rsidR="004F0BDA" w:rsidRDefault="004F0BDA"/>
    <w:tbl>
      <w:tblPr>
        <w:tblW w:w="5000" w:type="pct"/>
        <w:tblCellMar>
          <w:left w:w="0" w:type="dxa"/>
          <w:right w:w="0" w:type="dxa"/>
        </w:tblCellMar>
        <w:tblLook w:val="0000" w:firstRow="0" w:lastRow="0" w:firstColumn="0" w:lastColumn="0" w:noHBand="0" w:noVBand="0"/>
      </w:tblPr>
      <w:tblGrid>
        <w:gridCol w:w="1313"/>
        <w:gridCol w:w="4087"/>
        <w:gridCol w:w="4824"/>
      </w:tblGrid>
      <w:tr w:rsidR="00646DD2" w:rsidRPr="0086110A" w:rsidTr="00646DD2">
        <w:trPr>
          <w:trHeight w:hRule="exact" w:val="1440"/>
        </w:trPr>
        <w:tc>
          <w:tcPr>
            <w:tcW w:w="1313" w:type="dxa"/>
          </w:tcPr>
          <w:p w:rsidR="00646DD2" w:rsidRPr="0086110A" w:rsidRDefault="00646DD2" w:rsidP="007C1C7A">
            <w:pPr>
              <w:pStyle w:val="Heading3"/>
            </w:pPr>
            <w:r w:rsidRPr="0086110A">
              <w:t>Attendees:</w:t>
            </w:r>
          </w:p>
        </w:tc>
        <w:tc>
          <w:tcPr>
            <w:tcW w:w="4087" w:type="dxa"/>
          </w:tcPr>
          <w:p w:rsidR="00646DD2" w:rsidRDefault="00646DD2" w:rsidP="00646DD2">
            <w:r>
              <w:t>Teriann Parker</w:t>
            </w:r>
          </w:p>
          <w:p w:rsidR="00646DD2" w:rsidRDefault="00646DD2" w:rsidP="00646DD2">
            <w:r>
              <w:t>Corinne Bird</w:t>
            </w:r>
          </w:p>
          <w:p w:rsidR="00646DD2" w:rsidRDefault="00646DD2" w:rsidP="00646DD2">
            <w:r>
              <w:t>Dio</w:t>
            </w:r>
            <w:r w:rsidR="00D30426">
              <w:t>n</w:t>
            </w:r>
            <w:r>
              <w:t xml:space="preserve">ne </w:t>
            </w:r>
            <w:proofErr w:type="spellStart"/>
            <w:r>
              <w:t>Chatel</w:t>
            </w:r>
            <w:proofErr w:type="spellEnd"/>
            <w:r>
              <w:t xml:space="preserve"> (phone)</w:t>
            </w:r>
          </w:p>
          <w:p w:rsidR="00646DD2" w:rsidRDefault="00646DD2" w:rsidP="00646DD2">
            <w:r>
              <w:t>Randy Parker</w:t>
            </w:r>
          </w:p>
          <w:p w:rsidR="00646DD2" w:rsidRDefault="00646DD2" w:rsidP="00646DD2">
            <w:r>
              <w:t xml:space="preserve">Janet </w:t>
            </w:r>
            <w:proofErr w:type="spellStart"/>
            <w:r>
              <w:t>Goodliffe</w:t>
            </w:r>
            <w:proofErr w:type="spellEnd"/>
          </w:p>
          <w:p w:rsidR="00646DD2" w:rsidRDefault="00646DD2" w:rsidP="007C1C7A"/>
        </w:tc>
        <w:tc>
          <w:tcPr>
            <w:tcW w:w="4824" w:type="dxa"/>
          </w:tcPr>
          <w:p w:rsidR="00646DD2" w:rsidRDefault="00646DD2" w:rsidP="007C1C7A">
            <w:r>
              <w:t>Matt Christensen</w:t>
            </w:r>
          </w:p>
          <w:p w:rsidR="00646DD2" w:rsidRDefault="00646DD2" w:rsidP="007C1C7A">
            <w:r>
              <w:t>Holly Allen</w:t>
            </w:r>
          </w:p>
          <w:p w:rsidR="00646DD2" w:rsidRDefault="00646DD2" w:rsidP="007C1C7A">
            <w:r>
              <w:t>Emily Tonks</w:t>
            </w:r>
          </w:p>
          <w:p w:rsidR="00646DD2" w:rsidRDefault="00646DD2" w:rsidP="007C1C7A">
            <w:r>
              <w:t>Dave Peters</w:t>
            </w:r>
          </w:p>
          <w:p w:rsidR="00646DD2" w:rsidRPr="0086110A" w:rsidRDefault="00646DD2" w:rsidP="007C1C7A">
            <w:r>
              <w:t>Janneil Eggleston</w:t>
            </w:r>
          </w:p>
        </w:tc>
      </w:tr>
    </w:tbl>
    <w:p w:rsidR="001B0CFF" w:rsidRDefault="001B0CFF" w:rsidP="001B0CFF">
      <w:pPr>
        <w:pStyle w:val="Heading2"/>
      </w:pPr>
      <w:r w:rsidRPr="0086110A">
        <w:t>Minutes</w:t>
      </w:r>
    </w:p>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vAlign w:val="bottom"/>
          </w:tcPr>
          <w:p w:rsidR="00C81680" w:rsidRPr="0086110A" w:rsidRDefault="00B6462E" w:rsidP="00A50AD9">
            <w:pPr>
              <w:pStyle w:val="Heading3"/>
            </w:pPr>
            <w:bookmarkStart w:id="0" w:name="MinuteItems"/>
            <w:bookmarkStart w:id="1" w:name="MinuteTopicSection"/>
            <w:bookmarkEnd w:id="0"/>
            <w:r>
              <w:t>Agenda i</w:t>
            </w:r>
            <w:r w:rsidR="00C81680" w:rsidRPr="0086110A">
              <w:t>tem:</w:t>
            </w:r>
          </w:p>
        </w:tc>
        <w:tc>
          <w:tcPr>
            <w:tcW w:w="4970" w:type="dxa"/>
            <w:vAlign w:val="bottom"/>
          </w:tcPr>
          <w:p w:rsidR="00C81680" w:rsidRPr="0086110A" w:rsidRDefault="004B5AA0" w:rsidP="004B5AA0">
            <w:r>
              <w:t>Welcome</w:t>
            </w:r>
          </w:p>
        </w:tc>
        <w:tc>
          <w:tcPr>
            <w:tcW w:w="1324" w:type="dxa"/>
            <w:vAlign w:val="bottom"/>
          </w:tcPr>
          <w:p w:rsidR="00C81680" w:rsidRPr="0086110A" w:rsidRDefault="00C81680" w:rsidP="00A50AD9">
            <w:pPr>
              <w:pStyle w:val="Heading3"/>
            </w:pPr>
            <w:r w:rsidRPr="0086110A">
              <w:t>Presenter:</w:t>
            </w:r>
          </w:p>
        </w:tc>
        <w:tc>
          <w:tcPr>
            <w:tcW w:w="2310" w:type="dxa"/>
            <w:vAlign w:val="bottom"/>
          </w:tcPr>
          <w:p w:rsidR="00C81680" w:rsidRPr="0086110A" w:rsidRDefault="004B5AA0" w:rsidP="00A50AD9">
            <w:r>
              <w:t>Teriann Parker</w:t>
            </w:r>
          </w:p>
        </w:tc>
      </w:tr>
    </w:tbl>
    <w:p w:rsidR="004B5AA0" w:rsidRDefault="004B5AA0"/>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tcBorders>
              <w:top w:val="single" w:sz="4" w:space="0" w:color="auto"/>
            </w:tcBorders>
            <w:vAlign w:val="bottom"/>
          </w:tcPr>
          <w:p w:rsidR="00501C1B" w:rsidRPr="0086110A" w:rsidRDefault="00B6462E" w:rsidP="00A50AD9">
            <w:pPr>
              <w:pStyle w:val="Heading3"/>
            </w:pPr>
            <w:bookmarkStart w:id="2" w:name="MinuteAdditional"/>
            <w:bookmarkEnd w:id="1"/>
            <w:bookmarkEnd w:id="2"/>
            <w:r>
              <w:t>Agenda i</w:t>
            </w:r>
            <w:r w:rsidR="00501C1B" w:rsidRPr="0086110A">
              <w:t>tem:</w:t>
            </w:r>
          </w:p>
        </w:tc>
        <w:tc>
          <w:tcPr>
            <w:tcW w:w="4970" w:type="dxa"/>
            <w:tcBorders>
              <w:top w:val="single" w:sz="4" w:space="0" w:color="auto"/>
            </w:tcBorders>
            <w:vAlign w:val="bottom"/>
          </w:tcPr>
          <w:p w:rsidR="00C81680" w:rsidRPr="0086110A" w:rsidRDefault="00FD014A" w:rsidP="00A50AD9">
            <w:r>
              <w:t>Grant Status and Future Plans</w:t>
            </w:r>
          </w:p>
        </w:tc>
        <w:tc>
          <w:tcPr>
            <w:tcW w:w="1324" w:type="dxa"/>
            <w:tcBorders>
              <w:top w:val="single" w:sz="4" w:space="0" w:color="auto"/>
            </w:tcBorders>
            <w:vAlign w:val="bottom"/>
          </w:tcPr>
          <w:p w:rsidR="00C81680" w:rsidRPr="0086110A" w:rsidRDefault="00C81680" w:rsidP="00A50AD9">
            <w:pPr>
              <w:pStyle w:val="Heading3"/>
            </w:pPr>
            <w:r w:rsidRPr="0086110A">
              <w:t>Presenter:</w:t>
            </w:r>
          </w:p>
        </w:tc>
        <w:tc>
          <w:tcPr>
            <w:tcW w:w="2310" w:type="dxa"/>
            <w:tcBorders>
              <w:top w:val="single" w:sz="4" w:space="0" w:color="auto"/>
            </w:tcBorders>
            <w:vAlign w:val="bottom"/>
          </w:tcPr>
          <w:p w:rsidR="00C81680" w:rsidRPr="0086110A" w:rsidRDefault="00FD014A" w:rsidP="00A50AD9">
            <w:r>
              <w:t>Teriann Parker</w:t>
            </w:r>
          </w:p>
        </w:tc>
      </w:tr>
    </w:tbl>
    <w:p w:rsidR="00FD014A" w:rsidRDefault="00FD014A" w:rsidP="00FD014A">
      <w:pPr>
        <w:pStyle w:val="Heading4"/>
      </w:pPr>
      <w:r>
        <w:t>Discussion:</w:t>
      </w:r>
    </w:p>
    <w:p w:rsidR="00FD014A" w:rsidRDefault="004D3196" w:rsidP="00FD014A">
      <w:r>
        <w:t>Grant application through Blue Cross was submitted on November 3</w:t>
      </w:r>
      <w:r w:rsidRPr="004D3196">
        <w:rPr>
          <w:vertAlign w:val="superscript"/>
        </w:rPr>
        <w:t>rd</w:t>
      </w:r>
      <w:r>
        <w:t xml:space="preserve">, requesting $15,000 to provide for trainings. The plan is to do a road show to bring trainings to six (6) community areas: </w:t>
      </w:r>
      <w:proofErr w:type="spellStart"/>
      <w:r>
        <w:t>Driggs</w:t>
      </w:r>
      <w:proofErr w:type="spellEnd"/>
      <w:r>
        <w:t xml:space="preserve">, Dubois, Arco, Salmon, Blackfoot, and Idaho Falls over a six (6) month period. In month 8 or 9 there is the possibility of bringing in a National Trainer to Idaho Falls to present trauma focused training for parents/guardians, law enforcement personal, daycare providers, etc. </w:t>
      </w:r>
    </w:p>
    <w:p w:rsidR="004D3196" w:rsidRDefault="004D3196" w:rsidP="00FD014A">
      <w:r>
        <w:t>Part of the grant funds would be used to purchase thumb drives to provide a vast amount of educational materials and resources to the community. Additionally, some funds could be used to help those in the community to be able to attend the trainings (transportation costs, hotel stay, etc.).</w:t>
      </w:r>
    </w:p>
    <w:p w:rsidR="004D3196" w:rsidRDefault="00E651AF" w:rsidP="00FD014A">
      <w:r>
        <w:t xml:space="preserve">Community outreach will be important in promoting the trainings. </w:t>
      </w:r>
      <w:r w:rsidR="004D3196">
        <w:t xml:space="preserve">Dave Peters encouraged </w:t>
      </w:r>
      <w:r>
        <w:t>the sub</w:t>
      </w:r>
      <w:r w:rsidR="004D3196">
        <w:t>committee to not overextend and to tap into existing resources that are already in place.</w:t>
      </w:r>
      <w:r>
        <w:t xml:space="preserve"> Janet </w:t>
      </w:r>
      <w:proofErr w:type="spellStart"/>
      <w:r>
        <w:t>Goodliffe</w:t>
      </w:r>
      <w:proofErr w:type="spellEnd"/>
      <w:r>
        <w:t xml:space="preserve"> suggested looking into what other resources could be pulled together if the grant is not obtained.</w:t>
      </w:r>
    </w:p>
    <w:p w:rsidR="00FD014A" w:rsidRDefault="00FD014A" w:rsidP="00FD014A">
      <w:pPr>
        <w:pStyle w:val="Heading4"/>
      </w:pPr>
      <w:r>
        <w:t>Conclusions:</w:t>
      </w:r>
    </w:p>
    <w:p w:rsidR="00FD014A" w:rsidRDefault="00646DD2" w:rsidP="00FD014A">
      <w:r>
        <w:t>It is projected that the subcommittee s</w:t>
      </w:r>
      <w:r w:rsidR="004D3196">
        <w:t>hould know by the end of December if the grant is awarded.</w:t>
      </w:r>
    </w:p>
    <w:p w:rsidR="001B0CFF" w:rsidRDefault="001B0CFF"/>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FD014A" w:rsidRPr="0086110A" w:rsidTr="000C2B1A">
        <w:trPr>
          <w:trHeight w:hRule="exact" w:val="360"/>
        </w:trPr>
        <w:tc>
          <w:tcPr>
            <w:tcW w:w="1620" w:type="dxa"/>
            <w:tcBorders>
              <w:top w:val="single" w:sz="4" w:space="0" w:color="auto"/>
            </w:tcBorders>
            <w:vAlign w:val="bottom"/>
          </w:tcPr>
          <w:p w:rsidR="00FD014A" w:rsidRPr="0086110A" w:rsidRDefault="00FD014A" w:rsidP="000C2B1A">
            <w:pPr>
              <w:pStyle w:val="Heading3"/>
            </w:pPr>
            <w:r>
              <w:t>Agenda i</w:t>
            </w:r>
            <w:r w:rsidRPr="0086110A">
              <w:t>tem:</w:t>
            </w:r>
          </w:p>
        </w:tc>
        <w:tc>
          <w:tcPr>
            <w:tcW w:w="4970" w:type="dxa"/>
            <w:tcBorders>
              <w:top w:val="single" w:sz="4" w:space="0" w:color="auto"/>
            </w:tcBorders>
            <w:vAlign w:val="bottom"/>
          </w:tcPr>
          <w:p w:rsidR="00FD014A" w:rsidRPr="0086110A" w:rsidRDefault="004D3196" w:rsidP="000C2B1A">
            <w:r>
              <w:t xml:space="preserve">State Planning Council </w:t>
            </w:r>
            <w:r w:rsidR="00E651AF">
              <w:t xml:space="preserve">Readiness </w:t>
            </w:r>
            <w:r>
              <w:t>Application for RBHB</w:t>
            </w:r>
          </w:p>
        </w:tc>
        <w:tc>
          <w:tcPr>
            <w:tcW w:w="1324" w:type="dxa"/>
            <w:tcBorders>
              <w:top w:val="single" w:sz="4" w:space="0" w:color="auto"/>
            </w:tcBorders>
            <w:vAlign w:val="bottom"/>
          </w:tcPr>
          <w:p w:rsidR="00FD014A" w:rsidRPr="0086110A" w:rsidRDefault="00FD014A" w:rsidP="000C2B1A">
            <w:pPr>
              <w:pStyle w:val="Heading3"/>
            </w:pPr>
            <w:r w:rsidRPr="0086110A">
              <w:t>Presenter:</w:t>
            </w:r>
          </w:p>
        </w:tc>
        <w:tc>
          <w:tcPr>
            <w:tcW w:w="2310" w:type="dxa"/>
            <w:tcBorders>
              <w:top w:val="single" w:sz="4" w:space="0" w:color="auto"/>
            </w:tcBorders>
            <w:vAlign w:val="bottom"/>
          </w:tcPr>
          <w:p w:rsidR="00FD014A" w:rsidRPr="0086110A" w:rsidRDefault="004D3196" w:rsidP="000C2B1A">
            <w:r>
              <w:t>Teriann Parker</w:t>
            </w:r>
          </w:p>
        </w:tc>
      </w:tr>
    </w:tbl>
    <w:p w:rsidR="00FD014A" w:rsidRDefault="00FD014A" w:rsidP="00FD014A">
      <w:pPr>
        <w:pStyle w:val="Heading4"/>
      </w:pPr>
      <w:r>
        <w:t>Discussion:</w:t>
      </w:r>
    </w:p>
    <w:p w:rsidR="00FD014A" w:rsidRDefault="00E651AF" w:rsidP="00FD014A">
      <w:r>
        <w:t>RBHB is working on completing the readiness application to be submitted to the State Planning Council next month. Section 1, #4 of the application applies specifically to the CMH Sub-Committee: “Attach description of role of this subcommittee in relationship to the RBHB.”</w:t>
      </w:r>
    </w:p>
    <w:p w:rsidR="00E651AF" w:rsidRDefault="00E651AF" w:rsidP="00FD014A">
      <w:r>
        <w:t>Subcommittee discussed what their role is: providing CMH awareness and support, addressing gaps and needs, making recommendations, partnering with the community to identify needs, researching and developing ways to help and educate the community, children, youth, adolescents, and their families.</w:t>
      </w:r>
      <w:r w:rsidR="00F636A3">
        <w:t xml:space="preserve"> The number one goal is supporting kids and their families.</w:t>
      </w:r>
    </w:p>
    <w:p w:rsidR="00FD014A" w:rsidRDefault="00FD014A" w:rsidP="00FD014A">
      <w:pPr>
        <w:pStyle w:val="Heading4"/>
      </w:pPr>
      <w:r>
        <w:t>Conclusions:</w:t>
      </w:r>
    </w:p>
    <w:p w:rsidR="00FD014A" w:rsidRDefault="00646DD2" w:rsidP="00FD014A">
      <w:r>
        <w:t xml:space="preserve">The CMH Subcommittee’s role is to ensure that the mission of the RBHB addresses the unique needs of the community for those under the age of 21 by </w:t>
      </w:r>
      <w:r w:rsidR="00AB4AAF">
        <w:t xml:space="preserve">providing awareness and support, addressing gaps and needs, making recommendations, and researching and developing ways to help and educate the community, children, youth, adolescents, and their families to the distinctive needs of the CMH population. </w:t>
      </w:r>
      <w:r w:rsidR="00374AE1">
        <w:t>These responsibilities are not limited to behavioral health concerns but also include education on the vast array of other factors that affect the lives of children and their families and involve</w:t>
      </w:r>
      <w:r w:rsidR="00AB4AAF">
        <w:t xml:space="preserve"> partnering with the community to identify the gaps and needs within those respective communities.</w:t>
      </w:r>
    </w:p>
    <w:p w:rsidR="00FD014A" w:rsidRDefault="00FD014A" w:rsidP="00FD014A"/>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FD014A" w:rsidRPr="0086110A" w:rsidTr="000C2B1A">
        <w:trPr>
          <w:trHeight w:hRule="exact" w:val="360"/>
        </w:trPr>
        <w:tc>
          <w:tcPr>
            <w:tcW w:w="1620" w:type="dxa"/>
            <w:tcBorders>
              <w:top w:val="single" w:sz="4" w:space="0" w:color="auto"/>
            </w:tcBorders>
            <w:vAlign w:val="bottom"/>
          </w:tcPr>
          <w:p w:rsidR="00FD014A" w:rsidRPr="0086110A" w:rsidRDefault="00FD014A" w:rsidP="000C2B1A">
            <w:pPr>
              <w:pStyle w:val="Heading3"/>
            </w:pPr>
            <w:r>
              <w:lastRenderedPageBreak/>
              <w:t>Agenda i</w:t>
            </w:r>
            <w:r w:rsidRPr="0086110A">
              <w:t>tem:</w:t>
            </w:r>
          </w:p>
        </w:tc>
        <w:tc>
          <w:tcPr>
            <w:tcW w:w="4970" w:type="dxa"/>
            <w:tcBorders>
              <w:top w:val="single" w:sz="4" w:space="0" w:color="auto"/>
            </w:tcBorders>
            <w:vAlign w:val="bottom"/>
          </w:tcPr>
          <w:p w:rsidR="00FD014A" w:rsidRPr="0086110A" w:rsidRDefault="004D3196" w:rsidP="00295A88">
            <w:r>
              <w:t>Follow</w:t>
            </w:r>
            <w:r w:rsidR="00295A88">
              <w:t xml:space="preserve"> </w:t>
            </w:r>
            <w:r>
              <w:t>Up from Statewide CMH Network Call</w:t>
            </w:r>
          </w:p>
        </w:tc>
        <w:tc>
          <w:tcPr>
            <w:tcW w:w="1324" w:type="dxa"/>
            <w:tcBorders>
              <w:top w:val="single" w:sz="4" w:space="0" w:color="auto"/>
            </w:tcBorders>
            <w:vAlign w:val="bottom"/>
          </w:tcPr>
          <w:p w:rsidR="00FD014A" w:rsidRPr="0086110A" w:rsidRDefault="00FD014A" w:rsidP="000C2B1A">
            <w:pPr>
              <w:pStyle w:val="Heading3"/>
            </w:pPr>
            <w:r w:rsidRPr="0086110A">
              <w:t>Presenter:</w:t>
            </w:r>
          </w:p>
        </w:tc>
        <w:tc>
          <w:tcPr>
            <w:tcW w:w="2310" w:type="dxa"/>
            <w:tcBorders>
              <w:top w:val="single" w:sz="4" w:space="0" w:color="auto"/>
            </w:tcBorders>
            <w:vAlign w:val="bottom"/>
          </w:tcPr>
          <w:p w:rsidR="00FD014A" w:rsidRPr="0086110A" w:rsidRDefault="004D3196" w:rsidP="000C2B1A">
            <w:r>
              <w:t>Dave Peters</w:t>
            </w:r>
          </w:p>
        </w:tc>
      </w:tr>
    </w:tbl>
    <w:p w:rsidR="00FD014A" w:rsidRDefault="00FD014A" w:rsidP="00FD014A">
      <w:pPr>
        <w:pStyle w:val="Heading4"/>
      </w:pPr>
      <w:r>
        <w:t>Discussion:</w:t>
      </w:r>
    </w:p>
    <w:p w:rsidR="00DC101E" w:rsidRDefault="00295A88" w:rsidP="00FD014A">
      <w:r>
        <w:t>Dave Peters reviewed the agenda from the Statewide CMH Network call on November 10, 2015. Attention was given to the Jeff D workgroups, both current and upcoming.</w:t>
      </w:r>
      <w:r w:rsidR="00DC101E">
        <w:t xml:space="preserve"> It may be beneficial to have a presenter attend the RBHB meeting to give an overview of Jeff D.</w:t>
      </w:r>
    </w:p>
    <w:p w:rsidR="000105CC" w:rsidRDefault="00295A88" w:rsidP="00FD014A">
      <w:r>
        <w:t>The planning for the upcoming Children’s Mental Health Awareness Week is underway. A theme is being pursued</w:t>
      </w:r>
      <w:r w:rsidR="000105CC">
        <w:t>, no national theme has been announced yet,</w:t>
      </w:r>
      <w:r>
        <w:t xml:space="preserve"> and next steps were discussed. </w:t>
      </w:r>
      <w:r w:rsidR="000105CC">
        <w:t>Need to consider what the regional needs are, what would be helpful in local communities, what obstacles exist, and provide feedback on what respite needs are.</w:t>
      </w:r>
      <w:r w:rsidR="00C735F8">
        <w:t xml:space="preserve"> There will be a form to complete on the respite feedback (have not seen yet).</w:t>
      </w:r>
    </w:p>
    <w:p w:rsidR="00FD014A" w:rsidRDefault="000105CC" w:rsidP="00FD014A">
      <w:proofErr w:type="gramStart"/>
      <w:r>
        <w:t xml:space="preserve">Specifically listed as a next step: </w:t>
      </w:r>
      <w:r w:rsidR="00295A88">
        <w:t>“Gather info on what we have done before for CMH Awareness Week to share info with other regions.”</w:t>
      </w:r>
      <w:proofErr w:type="gramEnd"/>
      <w:r w:rsidR="00295A88">
        <w:t xml:space="preserve"> Teriann reported she has already completed this but will follow</w:t>
      </w:r>
      <w:r>
        <w:t xml:space="preserve"> </w:t>
      </w:r>
      <w:r w:rsidR="00295A88">
        <w:t>up.</w:t>
      </w:r>
    </w:p>
    <w:p w:rsidR="00DC101E" w:rsidRDefault="00DC101E" w:rsidP="00FD014A"/>
    <w:tbl>
      <w:tblPr>
        <w:tblW w:w="5000" w:type="pct"/>
        <w:tblCellMar>
          <w:left w:w="0" w:type="dxa"/>
          <w:right w:w="0" w:type="dxa"/>
        </w:tblCellMar>
        <w:tblLook w:val="0000" w:firstRow="0" w:lastRow="0" w:firstColumn="0" w:lastColumn="0" w:noHBand="0" w:noVBand="0"/>
      </w:tblPr>
      <w:tblGrid>
        <w:gridCol w:w="6647"/>
        <w:gridCol w:w="2367"/>
        <w:gridCol w:w="1210"/>
      </w:tblGrid>
      <w:tr w:rsidR="00FD014A" w:rsidRPr="0086110A" w:rsidTr="000C2B1A">
        <w:trPr>
          <w:trHeight w:hRule="exact" w:val="360"/>
        </w:trPr>
        <w:tc>
          <w:tcPr>
            <w:tcW w:w="6647" w:type="dxa"/>
            <w:vAlign w:val="bottom"/>
          </w:tcPr>
          <w:p w:rsidR="00FD014A" w:rsidRPr="0086110A" w:rsidRDefault="00FD014A" w:rsidP="000C2B1A">
            <w:pPr>
              <w:pStyle w:val="Heading3"/>
            </w:pPr>
            <w:r w:rsidRPr="0086110A">
              <w:t>Action items</w:t>
            </w:r>
          </w:p>
        </w:tc>
        <w:tc>
          <w:tcPr>
            <w:tcW w:w="2367" w:type="dxa"/>
            <w:vAlign w:val="bottom"/>
          </w:tcPr>
          <w:p w:rsidR="00FD014A" w:rsidRPr="0086110A" w:rsidRDefault="00FD014A" w:rsidP="000C2B1A">
            <w:pPr>
              <w:pStyle w:val="Heading3"/>
            </w:pPr>
            <w:r w:rsidRPr="0086110A">
              <w:t>Person responsible</w:t>
            </w:r>
          </w:p>
        </w:tc>
        <w:tc>
          <w:tcPr>
            <w:tcW w:w="1210" w:type="dxa"/>
            <w:vAlign w:val="bottom"/>
          </w:tcPr>
          <w:p w:rsidR="00FD014A" w:rsidRPr="0086110A" w:rsidRDefault="00FD014A" w:rsidP="000C2B1A">
            <w:pPr>
              <w:pStyle w:val="Heading3"/>
            </w:pPr>
            <w:r w:rsidRPr="0086110A">
              <w:t>Deadline</w:t>
            </w:r>
          </w:p>
        </w:tc>
      </w:tr>
      <w:tr w:rsidR="00FD014A" w:rsidRPr="0086110A" w:rsidTr="00C735F8">
        <w:trPr>
          <w:trHeight w:hRule="exact" w:val="495"/>
        </w:trPr>
        <w:tc>
          <w:tcPr>
            <w:tcW w:w="6647" w:type="dxa"/>
            <w:vAlign w:val="bottom"/>
          </w:tcPr>
          <w:p w:rsidR="00FD014A" w:rsidRPr="0086110A" w:rsidRDefault="00DC101E" w:rsidP="00DC101E">
            <w:pPr>
              <w:pStyle w:val="ActionItems"/>
            </w:pPr>
            <w:r>
              <w:t>Coordinate with Pat Martel to attend the next RBHB meeting to present on Jeff D.</w:t>
            </w:r>
          </w:p>
        </w:tc>
        <w:tc>
          <w:tcPr>
            <w:tcW w:w="2367" w:type="dxa"/>
            <w:vAlign w:val="center"/>
          </w:tcPr>
          <w:p w:rsidR="00FD014A" w:rsidRPr="0086110A" w:rsidRDefault="00DC101E" w:rsidP="00295A88">
            <w:r>
              <w:t>Dave Peters</w:t>
            </w:r>
          </w:p>
        </w:tc>
        <w:tc>
          <w:tcPr>
            <w:tcW w:w="1210" w:type="dxa"/>
            <w:vAlign w:val="center"/>
          </w:tcPr>
          <w:p w:rsidR="00FD014A" w:rsidRPr="0086110A" w:rsidRDefault="00DC101E" w:rsidP="00295A88">
            <w:r>
              <w:t>12/16/2015</w:t>
            </w:r>
          </w:p>
        </w:tc>
      </w:tr>
      <w:tr w:rsidR="00DC101E" w:rsidRPr="0086110A" w:rsidTr="00B01A19">
        <w:trPr>
          <w:trHeight w:hRule="exact" w:val="576"/>
        </w:trPr>
        <w:tc>
          <w:tcPr>
            <w:tcW w:w="6647" w:type="dxa"/>
            <w:vAlign w:val="bottom"/>
          </w:tcPr>
          <w:p w:rsidR="00DC101E" w:rsidRPr="0086110A" w:rsidRDefault="00DC101E" w:rsidP="000C2B1A">
            <w:pPr>
              <w:pStyle w:val="ActionItems"/>
            </w:pPr>
            <w:r>
              <w:t>Obtain approval from RBHB chairman for addition of agenda item: Pat Martel to present on Jeff D.</w:t>
            </w:r>
          </w:p>
        </w:tc>
        <w:tc>
          <w:tcPr>
            <w:tcW w:w="2367" w:type="dxa"/>
            <w:vAlign w:val="center"/>
          </w:tcPr>
          <w:p w:rsidR="00DC101E" w:rsidRPr="0086110A" w:rsidRDefault="00DC101E" w:rsidP="000C2B1A">
            <w:r>
              <w:t>Holly Allen</w:t>
            </w:r>
          </w:p>
        </w:tc>
        <w:tc>
          <w:tcPr>
            <w:tcW w:w="1210" w:type="dxa"/>
            <w:vAlign w:val="center"/>
          </w:tcPr>
          <w:p w:rsidR="00DC101E" w:rsidRPr="0086110A" w:rsidRDefault="00DC101E" w:rsidP="000C2B1A">
            <w:r>
              <w:t>12/16/2015</w:t>
            </w:r>
          </w:p>
        </w:tc>
      </w:tr>
      <w:tr w:rsidR="00DC101E" w:rsidRPr="0086110A" w:rsidTr="000255E4">
        <w:trPr>
          <w:trHeight w:hRule="exact" w:val="531"/>
        </w:trPr>
        <w:tc>
          <w:tcPr>
            <w:tcW w:w="6647" w:type="dxa"/>
            <w:vAlign w:val="bottom"/>
          </w:tcPr>
          <w:p w:rsidR="00DC101E" w:rsidRPr="0086110A" w:rsidRDefault="00DC101E" w:rsidP="000C2B1A">
            <w:pPr>
              <w:pStyle w:val="ActionItems"/>
            </w:pPr>
            <w:r>
              <w:t>Follow up on submission of gathered information to be shared with the other regions.</w:t>
            </w:r>
          </w:p>
        </w:tc>
        <w:tc>
          <w:tcPr>
            <w:tcW w:w="2367" w:type="dxa"/>
            <w:vAlign w:val="center"/>
          </w:tcPr>
          <w:p w:rsidR="00DC101E" w:rsidRPr="0086110A" w:rsidRDefault="00DC101E" w:rsidP="000C2B1A">
            <w:r>
              <w:t>Teriann Parker</w:t>
            </w:r>
          </w:p>
        </w:tc>
        <w:tc>
          <w:tcPr>
            <w:tcW w:w="1210" w:type="dxa"/>
            <w:vAlign w:val="center"/>
          </w:tcPr>
          <w:p w:rsidR="00DC101E" w:rsidRPr="0086110A" w:rsidRDefault="00DC101E" w:rsidP="000C2B1A">
            <w:r>
              <w:t>12/18/2015</w:t>
            </w:r>
          </w:p>
        </w:tc>
      </w:tr>
    </w:tbl>
    <w:p w:rsidR="00FD014A" w:rsidRDefault="00FD014A"/>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FD014A" w:rsidRPr="0086110A" w:rsidTr="000C2B1A">
        <w:trPr>
          <w:trHeight w:hRule="exact" w:val="360"/>
        </w:trPr>
        <w:tc>
          <w:tcPr>
            <w:tcW w:w="1620" w:type="dxa"/>
            <w:tcBorders>
              <w:top w:val="single" w:sz="4" w:space="0" w:color="auto"/>
            </w:tcBorders>
            <w:vAlign w:val="bottom"/>
          </w:tcPr>
          <w:p w:rsidR="00FD014A" w:rsidRPr="0086110A" w:rsidRDefault="00FD014A" w:rsidP="000C2B1A">
            <w:pPr>
              <w:pStyle w:val="Heading3"/>
            </w:pPr>
            <w:r>
              <w:t>Agenda i</w:t>
            </w:r>
            <w:r w:rsidRPr="0086110A">
              <w:t>tem:</w:t>
            </w:r>
          </w:p>
        </w:tc>
        <w:tc>
          <w:tcPr>
            <w:tcW w:w="4970" w:type="dxa"/>
            <w:tcBorders>
              <w:top w:val="single" w:sz="4" w:space="0" w:color="auto"/>
            </w:tcBorders>
            <w:vAlign w:val="bottom"/>
          </w:tcPr>
          <w:p w:rsidR="00FD014A" w:rsidRPr="0086110A" w:rsidRDefault="000105CC" w:rsidP="000C2B1A">
            <w:r>
              <w:t>Respite</w:t>
            </w:r>
          </w:p>
        </w:tc>
        <w:tc>
          <w:tcPr>
            <w:tcW w:w="1324" w:type="dxa"/>
            <w:tcBorders>
              <w:top w:val="single" w:sz="4" w:space="0" w:color="auto"/>
            </w:tcBorders>
            <w:vAlign w:val="bottom"/>
          </w:tcPr>
          <w:p w:rsidR="00FD014A" w:rsidRPr="0086110A" w:rsidRDefault="00FD014A" w:rsidP="000C2B1A">
            <w:pPr>
              <w:pStyle w:val="Heading3"/>
            </w:pPr>
            <w:r w:rsidRPr="0086110A">
              <w:t>Presenter:</w:t>
            </w:r>
          </w:p>
        </w:tc>
        <w:tc>
          <w:tcPr>
            <w:tcW w:w="2310" w:type="dxa"/>
            <w:tcBorders>
              <w:top w:val="single" w:sz="4" w:space="0" w:color="auto"/>
            </w:tcBorders>
            <w:vAlign w:val="bottom"/>
          </w:tcPr>
          <w:p w:rsidR="00FD014A" w:rsidRPr="0086110A" w:rsidRDefault="000105CC" w:rsidP="000C2B1A">
            <w:r>
              <w:t>Dave Peters</w:t>
            </w:r>
          </w:p>
        </w:tc>
      </w:tr>
    </w:tbl>
    <w:p w:rsidR="00FD014A" w:rsidRDefault="00FD014A" w:rsidP="00FD014A">
      <w:pPr>
        <w:pStyle w:val="Heading4"/>
      </w:pPr>
      <w:r>
        <w:t>Discussion:</w:t>
      </w:r>
    </w:p>
    <w:p w:rsidR="00DC101E" w:rsidRDefault="00DC101E" w:rsidP="00DC101E">
      <w:r>
        <w:t>Subcommittee discussed what respite is and the challenges. Respite is used to give parents with challenging children a break to rejuvenate and has proven to be an effect tool in keeping children in their homes and out of the hospitals. There is reportedly $1 million specifically for children but there are two (2) “pots” of money that need to be clarified which the money will come from and how it can be used. The primary challenge in this region is finding and recruiting respite providers.</w:t>
      </w:r>
    </w:p>
    <w:p w:rsidR="00FD014A" w:rsidRDefault="00FD014A" w:rsidP="00FD014A"/>
    <w:tbl>
      <w:tblPr>
        <w:tblW w:w="5000" w:type="pct"/>
        <w:tblCellMar>
          <w:left w:w="0" w:type="dxa"/>
          <w:right w:w="0" w:type="dxa"/>
        </w:tblCellMar>
        <w:tblLook w:val="0000" w:firstRow="0" w:lastRow="0" w:firstColumn="0" w:lastColumn="0" w:noHBand="0" w:noVBand="0"/>
      </w:tblPr>
      <w:tblGrid>
        <w:gridCol w:w="6647"/>
        <w:gridCol w:w="2367"/>
        <w:gridCol w:w="1210"/>
      </w:tblGrid>
      <w:tr w:rsidR="00FD014A" w:rsidRPr="0086110A" w:rsidTr="000C2B1A">
        <w:trPr>
          <w:trHeight w:hRule="exact" w:val="360"/>
        </w:trPr>
        <w:tc>
          <w:tcPr>
            <w:tcW w:w="6647" w:type="dxa"/>
            <w:vAlign w:val="bottom"/>
          </w:tcPr>
          <w:p w:rsidR="00FD014A" w:rsidRPr="0086110A" w:rsidRDefault="00FD014A" w:rsidP="000C2B1A">
            <w:pPr>
              <w:pStyle w:val="Heading3"/>
            </w:pPr>
            <w:r w:rsidRPr="0086110A">
              <w:t>Action items</w:t>
            </w:r>
          </w:p>
        </w:tc>
        <w:tc>
          <w:tcPr>
            <w:tcW w:w="2367" w:type="dxa"/>
            <w:vAlign w:val="bottom"/>
          </w:tcPr>
          <w:p w:rsidR="00FD014A" w:rsidRPr="0086110A" w:rsidRDefault="00FD014A" w:rsidP="000C2B1A">
            <w:pPr>
              <w:pStyle w:val="Heading3"/>
            </w:pPr>
            <w:r w:rsidRPr="0086110A">
              <w:t>Person responsible</w:t>
            </w:r>
          </w:p>
        </w:tc>
        <w:tc>
          <w:tcPr>
            <w:tcW w:w="1210" w:type="dxa"/>
            <w:vAlign w:val="bottom"/>
          </w:tcPr>
          <w:p w:rsidR="00FD014A" w:rsidRPr="0086110A" w:rsidRDefault="00FD014A" w:rsidP="000C2B1A">
            <w:pPr>
              <w:pStyle w:val="Heading3"/>
            </w:pPr>
            <w:r w:rsidRPr="0086110A">
              <w:t>Deadline</w:t>
            </w:r>
          </w:p>
        </w:tc>
      </w:tr>
      <w:tr w:rsidR="00DC101E" w:rsidRPr="0086110A" w:rsidTr="00C735F8">
        <w:trPr>
          <w:trHeight w:hRule="exact" w:val="513"/>
        </w:trPr>
        <w:tc>
          <w:tcPr>
            <w:tcW w:w="6647" w:type="dxa"/>
            <w:vAlign w:val="bottom"/>
          </w:tcPr>
          <w:p w:rsidR="00DC101E" w:rsidRPr="0086110A" w:rsidRDefault="00DC101E" w:rsidP="000C2B1A">
            <w:pPr>
              <w:pStyle w:val="ActionItems"/>
            </w:pPr>
            <w:r>
              <w:t>Get clarification on which “pot” the money for respite will come from and how it can be used.</w:t>
            </w:r>
          </w:p>
        </w:tc>
        <w:tc>
          <w:tcPr>
            <w:tcW w:w="2367" w:type="dxa"/>
            <w:vAlign w:val="center"/>
          </w:tcPr>
          <w:p w:rsidR="00DC101E" w:rsidRPr="0086110A" w:rsidRDefault="00DC101E" w:rsidP="000C2B1A">
            <w:r>
              <w:t>Dave Peters</w:t>
            </w:r>
          </w:p>
        </w:tc>
        <w:tc>
          <w:tcPr>
            <w:tcW w:w="1210" w:type="dxa"/>
            <w:vAlign w:val="center"/>
          </w:tcPr>
          <w:p w:rsidR="00DC101E" w:rsidRPr="0086110A" w:rsidRDefault="00DC101E" w:rsidP="00DC101E">
            <w:r>
              <w:t>12/18/2015</w:t>
            </w:r>
          </w:p>
        </w:tc>
      </w:tr>
    </w:tbl>
    <w:p w:rsidR="00FD014A" w:rsidRDefault="00FD014A"/>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FD014A" w:rsidRPr="0086110A" w:rsidTr="00DC101E">
        <w:trPr>
          <w:trHeight w:hRule="exact" w:val="505"/>
        </w:trPr>
        <w:tc>
          <w:tcPr>
            <w:tcW w:w="1620" w:type="dxa"/>
            <w:tcBorders>
              <w:top w:val="single" w:sz="4" w:space="0" w:color="auto"/>
            </w:tcBorders>
            <w:vAlign w:val="bottom"/>
          </w:tcPr>
          <w:p w:rsidR="00FD014A" w:rsidRPr="0086110A" w:rsidRDefault="00FD014A" w:rsidP="000C2B1A">
            <w:pPr>
              <w:pStyle w:val="Heading3"/>
            </w:pPr>
            <w:r>
              <w:t>Agenda i</w:t>
            </w:r>
            <w:r w:rsidRPr="0086110A">
              <w:t>tem:</w:t>
            </w:r>
          </w:p>
        </w:tc>
        <w:tc>
          <w:tcPr>
            <w:tcW w:w="4970" w:type="dxa"/>
            <w:tcBorders>
              <w:top w:val="single" w:sz="4" w:space="0" w:color="auto"/>
            </w:tcBorders>
            <w:vAlign w:val="bottom"/>
          </w:tcPr>
          <w:p w:rsidR="00FD014A" w:rsidRPr="0086110A" w:rsidRDefault="00DC101E" w:rsidP="000C2B1A">
            <w:r>
              <w:t>November Highlights from the Idaho Behavioral Health Planning Council</w:t>
            </w:r>
          </w:p>
        </w:tc>
        <w:tc>
          <w:tcPr>
            <w:tcW w:w="1324" w:type="dxa"/>
            <w:tcBorders>
              <w:top w:val="single" w:sz="4" w:space="0" w:color="auto"/>
            </w:tcBorders>
            <w:vAlign w:val="bottom"/>
          </w:tcPr>
          <w:p w:rsidR="00FD014A" w:rsidRPr="0086110A" w:rsidRDefault="00FD014A" w:rsidP="000C2B1A">
            <w:pPr>
              <w:pStyle w:val="Heading3"/>
            </w:pPr>
            <w:r w:rsidRPr="0086110A">
              <w:t>Presenter:</w:t>
            </w:r>
          </w:p>
        </w:tc>
        <w:tc>
          <w:tcPr>
            <w:tcW w:w="2310" w:type="dxa"/>
            <w:tcBorders>
              <w:top w:val="single" w:sz="4" w:space="0" w:color="auto"/>
            </w:tcBorders>
            <w:vAlign w:val="bottom"/>
          </w:tcPr>
          <w:p w:rsidR="00FD014A" w:rsidRPr="0086110A" w:rsidRDefault="00DC101E" w:rsidP="000C2B1A">
            <w:r>
              <w:t>Teriann Parker</w:t>
            </w:r>
          </w:p>
        </w:tc>
      </w:tr>
    </w:tbl>
    <w:p w:rsidR="00FD014A" w:rsidRDefault="00FD014A" w:rsidP="00FD014A">
      <w:pPr>
        <w:pStyle w:val="Heading4"/>
      </w:pPr>
      <w:r>
        <w:t>Discussion:</w:t>
      </w:r>
      <w:bookmarkStart w:id="3" w:name="_GoBack"/>
      <w:bookmarkEnd w:id="3"/>
    </w:p>
    <w:p w:rsidR="00FD014A" w:rsidRDefault="00DC101E" w:rsidP="00FD014A">
      <w:r>
        <w:t xml:space="preserve">Teriann Parker reviewed the notes provided by Holly </w:t>
      </w:r>
      <w:proofErr w:type="spellStart"/>
      <w:r>
        <w:t>M</w:t>
      </w:r>
      <w:r w:rsidR="00166AE6">
        <w:t>a</w:t>
      </w:r>
      <w:r>
        <w:t>l</w:t>
      </w:r>
      <w:r w:rsidR="00166AE6">
        <w:t>e</w:t>
      </w:r>
      <w:r>
        <w:t>no</w:t>
      </w:r>
      <w:proofErr w:type="spellEnd"/>
      <w:r>
        <w:t xml:space="preserve"> on the Idaho Behavioral Health Planning Council meeting from early November. </w:t>
      </w:r>
    </w:p>
    <w:p w:rsidR="004B5AA0" w:rsidRDefault="004B5AA0"/>
    <w:p w:rsidR="00A50AD9" w:rsidRDefault="00A50AD9" w:rsidP="00A50AD9">
      <w:pPr>
        <w:pStyle w:val="Heading2"/>
      </w:pPr>
      <w:r w:rsidRPr="0086110A">
        <w:t>Other Information</w:t>
      </w:r>
    </w:p>
    <w:p w:rsidR="00A50AD9" w:rsidRDefault="00FB1ECA" w:rsidP="00A50AD9">
      <w:pPr>
        <w:pStyle w:val="Heading4"/>
      </w:pPr>
      <w:r>
        <w:t>Other Business</w:t>
      </w:r>
      <w:r w:rsidR="00A50AD9">
        <w:t>:</w:t>
      </w:r>
    </w:p>
    <w:p w:rsidR="0026136F" w:rsidRDefault="00DC101E" w:rsidP="0026136F">
      <w:r>
        <w:t>Corinne Bird will no longer be in attendance of the CMH Subcommittee meetings due to switching roles at EIPH and there already being other EIPH representation at the meeting.</w:t>
      </w:r>
    </w:p>
    <w:p w:rsidR="00C735F8" w:rsidRDefault="00C735F8" w:rsidP="0026136F">
      <w:r>
        <w:t>CMH Subcommittee to consider having specific seats on the committee. This will be readdressed at future meetings.</w:t>
      </w:r>
    </w:p>
    <w:p w:rsidR="00FB1ECA" w:rsidRDefault="00FB1ECA" w:rsidP="00FB1ECA">
      <w:pPr>
        <w:pStyle w:val="Heading4"/>
      </w:pPr>
      <w:r>
        <w:t>Next Meeting:</w:t>
      </w:r>
      <w:r w:rsidR="00C735F8">
        <w:t xml:space="preserve"> </w:t>
      </w:r>
    </w:p>
    <w:p w:rsidR="0026136F" w:rsidRDefault="00C735F8" w:rsidP="0026136F">
      <w:r>
        <w:t>December 18, 2015 @ 1:00 pm @ Eastern Idaho Public Health, 1250 Hollipark Drive, Idaho Falls.</w:t>
      </w:r>
    </w:p>
    <w:sectPr w:rsidR="0026136F"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7A"/>
    <w:rsid w:val="000105CC"/>
    <w:rsid w:val="000665C9"/>
    <w:rsid w:val="00140DAE"/>
    <w:rsid w:val="00166AE6"/>
    <w:rsid w:val="001B0CFF"/>
    <w:rsid w:val="002606F7"/>
    <w:rsid w:val="0026136F"/>
    <w:rsid w:val="00295A88"/>
    <w:rsid w:val="002F32B7"/>
    <w:rsid w:val="002F36BE"/>
    <w:rsid w:val="003010D4"/>
    <w:rsid w:val="00366398"/>
    <w:rsid w:val="00374AE1"/>
    <w:rsid w:val="003D31AB"/>
    <w:rsid w:val="003D3A5F"/>
    <w:rsid w:val="004B5AA0"/>
    <w:rsid w:val="004D3196"/>
    <w:rsid w:val="004F0BDA"/>
    <w:rsid w:val="00501C1B"/>
    <w:rsid w:val="00536DB9"/>
    <w:rsid w:val="00646DD2"/>
    <w:rsid w:val="006A6EB8"/>
    <w:rsid w:val="00721AAF"/>
    <w:rsid w:val="007C1C7A"/>
    <w:rsid w:val="007D5836"/>
    <w:rsid w:val="008320AD"/>
    <w:rsid w:val="0086110A"/>
    <w:rsid w:val="00862309"/>
    <w:rsid w:val="0092128D"/>
    <w:rsid w:val="009324D2"/>
    <w:rsid w:val="009E1CE7"/>
    <w:rsid w:val="00A43DA2"/>
    <w:rsid w:val="00A50AD9"/>
    <w:rsid w:val="00A85296"/>
    <w:rsid w:val="00A85EF8"/>
    <w:rsid w:val="00A9572A"/>
    <w:rsid w:val="00AB4AAF"/>
    <w:rsid w:val="00AB5926"/>
    <w:rsid w:val="00AD46B5"/>
    <w:rsid w:val="00B535DD"/>
    <w:rsid w:val="00B6462E"/>
    <w:rsid w:val="00C319DF"/>
    <w:rsid w:val="00C60101"/>
    <w:rsid w:val="00C71700"/>
    <w:rsid w:val="00C735F8"/>
    <w:rsid w:val="00C81680"/>
    <w:rsid w:val="00CE6944"/>
    <w:rsid w:val="00D30426"/>
    <w:rsid w:val="00DC101E"/>
    <w:rsid w:val="00E47FF4"/>
    <w:rsid w:val="00E651AF"/>
    <w:rsid w:val="00E77B89"/>
    <w:rsid w:val="00EA4077"/>
    <w:rsid w:val="00EF7408"/>
    <w:rsid w:val="00F20E24"/>
    <w:rsid w:val="00F33C0B"/>
    <w:rsid w:val="00F51B90"/>
    <w:rsid w:val="00F636A3"/>
    <w:rsid w:val="00F75FD9"/>
    <w:rsid w:val="00F85DF4"/>
    <w:rsid w:val="00FB1ECA"/>
    <w:rsid w:val="00FD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onks\AppData\Roaming\Microsoft\Templates\mtg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6B012BA4814DE6940BD2B9688FC920"/>
        <w:category>
          <w:name w:val="General"/>
          <w:gallery w:val="placeholder"/>
        </w:category>
        <w:types>
          <w:type w:val="bbPlcHdr"/>
        </w:types>
        <w:behaviors>
          <w:behavior w:val="content"/>
        </w:behaviors>
        <w:guid w:val="{57E291F8-11D6-4750-A427-EFBC7FA34129}"/>
      </w:docPartPr>
      <w:docPartBody>
        <w:p w:rsidR="00F54471" w:rsidRDefault="009B2441">
          <w:pPr>
            <w:pStyle w:val="4A6B012BA4814DE6940BD2B9688FC920"/>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41"/>
    <w:rsid w:val="009B2441"/>
    <w:rsid w:val="00BD0110"/>
    <w:rsid w:val="00F5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6B012BA4814DE6940BD2B9688FC920">
    <w:name w:val="4A6B012BA4814DE6940BD2B9688FC920"/>
  </w:style>
  <w:style w:type="paragraph" w:customStyle="1" w:styleId="0F1DFA1F1A6048D19DB645E928600FE6">
    <w:name w:val="0F1DFA1F1A6048D19DB645E928600FE6"/>
  </w:style>
  <w:style w:type="paragraph" w:customStyle="1" w:styleId="7792EED278224C808142C4820536D29A">
    <w:name w:val="7792EED278224C808142C4820536D29A"/>
  </w:style>
  <w:style w:type="paragraph" w:customStyle="1" w:styleId="92FB170651D5424ABA330EFC164C3A13">
    <w:name w:val="92FB170651D5424ABA330EFC164C3A13"/>
  </w:style>
  <w:style w:type="paragraph" w:customStyle="1" w:styleId="87BE11285BC1469FBDA9D017EE790CF9">
    <w:name w:val="87BE11285BC1469FBDA9D017EE790CF9"/>
  </w:style>
  <w:style w:type="paragraph" w:customStyle="1" w:styleId="6EBF7D6CA8964660BFEB213DED809F83">
    <w:name w:val="6EBF7D6CA8964660BFEB213DED809F83"/>
  </w:style>
  <w:style w:type="paragraph" w:customStyle="1" w:styleId="E10CF703750D4F6DB49513E312D66BED">
    <w:name w:val="E10CF703750D4F6DB49513E312D66BED"/>
  </w:style>
  <w:style w:type="paragraph" w:customStyle="1" w:styleId="4D138A8FAEF24A0FB32596CDDAABB55D">
    <w:name w:val="4D138A8FAEF24A0FB32596CDDAABB55D"/>
  </w:style>
  <w:style w:type="paragraph" w:customStyle="1" w:styleId="8952D072FFC0471EBAE5A3C59A53E6AF">
    <w:name w:val="8952D072FFC0471EBAE5A3C59A53E6AF"/>
  </w:style>
  <w:style w:type="paragraph" w:customStyle="1" w:styleId="243CD4B998A34FE49993B9F8B7E67454">
    <w:name w:val="243CD4B998A34FE49993B9F8B7E67454"/>
  </w:style>
  <w:style w:type="paragraph" w:customStyle="1" w:styleId="6A05CA830F32421D8B4302161B8238BD">
    <w:name w:val="6A05CA830F32421D8B4302161B8238BD"/>
  </w:style>
  <w:style w:type="paragraph" w:customStyle="1" w:styleId="EDDD24948974426492D16EAC1782B560">
    <w:name w:val="EDDD24948974426492D16EAC1782B560"/>
  </w:style>
  <w:style w:type="paragraph" w:customStyle="1" w:styleId="92CEDA448552409BAF1B7271F29C9D8D">
    <w:name w:val="92CEDA448552409BAF1B7271F29C9D8D"/>
  </w:style>
  <w:style w:type="paragraph" w:customStyle="1" w:styleId="BEE1ECCDB6EF48C381710CA2C32F176B">
    <w:name w:val="BEE1ECCDB6EF48C381710CA2C32F176B"/>
  </w:style>
  <w:style w:type="paragraph" w:customStyle="1" w:styleId="DE6E2AC838F1429695786D44E9C3D4E0">
    <w:name w:val="DE6E2AC838F1429695786D44E9C3D4E0"/>
  </w:style>
  <w:style w:type="paragraph" w:customStyle="1" w:styleId="5BE857746A254F268B31DD664964F6AA">
    <w:name w:val="5BE857746A254F268B31DD664964F6AA"/>
  </w:style>
  <w:style w:type="paragraph" w:customStyle="1" w:styleId="0683A7A11FD64837BD3D3757D78A730B">
    <w:name w:val="0683A7A11FD64837BD3D3757D78A730B"/>
    <w:rsid w:val="009B2441"/>
  </w:style>
  <w:style w:type="paragraph" w:customStyle="1" w:styleId="114FDAF3A1414FF48B1D2D744CC149F2">
    <w:name w:val="114FDAF3A1414FF48B1D2D744CC149F2"/>
    <w:rsid w:val="00BD0110"/>
  </w:style>
  <w:style w:type="paragraph" w:customStyle="1" w:styleId="2C6F8960A6C74E868AE5E56342ECB13D">
    <w:name w:val="2C6F8960A6C74E868AE5E56342ECB13D"/>
    <w:rsid w:val="00BD0110"/>
  </w:style>
  <w:style w:type="paragraph" w:customStyle="1" w:styleId="28416EF1A35F4988964C0BF2BE6D1174">
    <w:name w:val="28416EF1A35F4988964C0BF2BE6D1174"/>
    <w:rsid w:val="00BD0110"/>
  </w:style>
  <w:style w:type="paragraph" w:customStyle="1" w:styleId="2402E3877EB64ABA8E1E6168B5BB2EAA">
    <w:name w:val="2402E3877EB64ABA8E1E6168B5BB2EAA"/>
    <w:rsid w:val="00BD0110"/>
  </w:style>
  <w:style w:type="paragraph" w:customStyle="1" w:styleId="19FE4DC8D6E048618E8222FE6BB0D2EC">
    <w:name w:val="19FE4DC8D6E048618E8222FE6BB0D2EC"/>
    <w:rsid w:val="00BD0110"/>
  </w:style>
  <w:style w:type="paragraph" w:customStyle="1" w:styleId="05DE0EDDAD4F4F7AA44B248F2265A361">
    <w:name w:val="05DE0EDDAD4F4F7AA44B248F2265A361"/>
    <w:rsid w:val="00BD0110"/>
  </w:style>
  <w:style w:type="paragraph" w:customStyle="1" w:styleId="752723A973194800897EAD2619D9F466">
    <w:name w:val="752723A973194800897EAD2619D9F466"/>
    <w:rsid w:val="00BD0110"/>
  </w:style>
  <w:style w:type="paragraph" w:customStyle="1" w:styleId="5972D63EE121444FBE3263D2AFC1400C">
    <w:name w:val="5972D63EE121444FBE3263D2AFC1400C"/>
    <w:rsid w:val="00BD0110"/>
  </w:style>
  <w:style w:type="paragraph" w:customStyle="1" w:styleId="C4456F5E9F4740A4B613F6FF8FE3B2EF">
    <w:name w:val="C4456F5E9F4740A4B613F6FF8FE3B2EF"/>
    <w:rsid w:val="00BD0110"/>
  </w:style>
  <w:style w:type="paragraph" w:customStyle="1" w:styleId="021535E753DA4308A23511D3FF3F0660">
    <w:name w:val="021535E753DA4308A23511D3FF3F0660"/>
    <w:rsid w:val="00BD01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6B012BA4814DE6940BD2B9688FC920">
    <w:name w:val="4A6B012BA4814DE6940BD2B9688FC920"/>
  </w:style>
  <w:style w:type="paragraph" w:customStyle="1" w:styleId="0F1DFA1F1A6048D19DB645E928600FE6">
    <w:name w:val="0F1DFA1F1A6048D19DB645E928600FE6"/>
  </w:style>
  <w:style w:type="paragraph" w:customStyle="1" w:styleId="7792EED278224C808142C4820536D29A">
    <w:name w:val="7792EED278224C808142C4820536D29A"/>
  </w:style>
  <w:style w:type="paragraph" w:customStyle="1" w:styleId="92FB170651D5424ABA330EFC164C3A13">
    <w:name w:val="92FB170651D5424ABA330EFC164C3A13"/>
  </w:style>
  <w:style w:type="paragraph" w:customStyle="1" w:styleId="87BE11285BC1469FBDA9D017EE790CF9">
    <w:name w:val="87BE11285BC1469FBDA9D017EE790CF9"/>
  </w:style>
  <w:style w:type="paragraph" w:customStyle="1" w:styleId="6EBF7D6CA8964660BFEB213DED809F83">
    <w:name w:val="6EBF7D6CA8964660BFEB213DED809F83"/>
  </w:style>
  <w:style w:type="paragraph" w:customStyle="1" w:styleId="E10CF703750D4F6DB49513E312D66BED">
    <w:name w:val="E10CF703750D4F6DB49513E312D66BED"/>
  </w:style>
  <w:style w:type="paragraph" w:customStyle="1" w:styleId="4D138A8FAEF24A0FB32596CDDAABB55D">
    <w:name w:val="4D138A8FAEF24A0FB32596CDDAABB55D"/>
  </w:style>
  <w:style w:type="paragraph" w:customStyle="1" w:styleId="8952D072FFC0471EBAE5A3C59A53E6AF">
    <w:name w:val="8952D072FFC0471EBAE5A3C59A53E6AF"/>
  </w:style>
  <w:style w:type="paragraph" w:customStyle="1" w:styleId="243CD4B998A34FE49993B9F8B7E67454">
    <w:name w:val="243CD4B998A34FE49993B9F8B7E67454"/>
  </w:style>
  <w:style w:type="paragraph" w:customStyle="1" w:styleId="6A05CA830F32421D8B4302161B8238BD">
    <w:name w:val="6A05CA830F32421D8B4302161B8238BD"/>
  </w:style>
  <w:style w:type="paragraph" w:customStyle="1" w:styleId="EDDD24948974426492D16EAC1782B560">
    <w:name w:val="EDDD24948974426492D16EAC1782B560"/>
  </w:style>
  <w:style w:type="paragraph" w:customStyle="1" w:styleId="92CEDA448552409BAF1B7271F29C9D8D">
    <w:name w:val="92CEDA448552409BAF1B7271F29C9D8D"/>
  </w:style>
  <w:style w:type="paragraph" w:customStyle="1" w:styleId="BEE1ECCDB6EF48C381710CA2C32F176B">
    <w:name w:val="BEE1ECCDB6EF48C381710CA2C32F176B"/>
  </w:style>
  <w:style w:type="paragraph" w:customStyle="1" w:styleId="DE6E2AC838F1429695786D44E9C3D4E0">
    <w:name w:val="DE6E2AC838F1429695786D44E9C3D4E0"/>
  </w:style>
  <w:style w:type="paragraph" w:customStyle="1" w:styleId="5BE857746A254F268B31DD664964F6AA">
    <w:name w:val="5BE857746A254F268B31DD664964F6AA"/>
  </w:style>
  <w:style w:type="paragraph" w:customStyle="1" w:styleId="0683A7A11FD64837BD3D3757D78A730B">
    <w:name w:val="0683A7A11FD64837BD3D3757D78A730B"/>
    <w:rsid w:val="009B2441"/>
  </w:style>
  <w:style w:type="paragraph" w:customStyle="1" w:styleId="114FDAF3A1414FF48B1D2D744CC149F2">
    <w:name w:val="114FDAF3A1414FF48B1D2D744CC149F2"/>
    <w:rsid w:val="00BD0110"/>
  </w:style>
  <w:style w:type="paragraph" w:customStyle="1" w:styleId="2C6F8960A6C74E868AE5E56342ECB13D">
    <w:name w:val="2C6F8960A6C74E868AE5E56342ECB13D"/>
    <w:rsid w:val="00BD0110"/>
  </w:style>
  <w:style w:type="paragraph" w:customStyle="1" w:styleId="28416EF1A35F4988964C0BF2BE6D1174">
    <w:name w:val="28416EF1A35F4988964C0BF2BE6D1174"/>
    <w:rsid w:val="00BD0110"/>
  </w:style>
  <w:style w:type="paragraph" w:customStyle="1" w:styleId="2402E3877EB64ABA8E1E6168B5BB2EAA">
    <w:name w:val="2402E3877EB64ABA8E1E6168B5BB2EAA"/>
    <w:rsid w:val="00BD0110"/>
  </w:style>
  <w:style w:type="paragraph" w:customStyle="1" w:styleId="19FE4DC8D6E048618E8222FE6BB0D2EC">
    <w:name w:val="19FE4DC8D6E048618E8222FE6BB0D2EC"/>
    <w:rsid w:val="00BD0110"/>
  </w:style>
  <w:style w:type="paragraph" w:customStyle="1" w:styleId="05DE0EDDAD4F4F7AA44B248F2265A361">
    <w:name w:val="05DE0EDDAD4F4F7AA44B248F2265A361"/>
    <w:rsid w:val="00BD0110"/>
  </w:style>
  <w:style w:type="paragraph" w:customStyle="1" w:styleId="752723A973194800897EAD2619D9F466">
    <w:name w:val="752723A973194800897EAD2619D9F466"/>
    <w:rsid w:val="00BD0110"/>
  </w:style>
  <w:style w:type="paragraph" w:customStyle="1" w:styleId="5972D63EE121444FBE3263D2AFC1400C">
    <w:name w:val="5972D63EE121444FBE3263D2AFC1400C"/>
    <w:rsid w:val="00BD0110"/>
  </w:style>
  <w:style w:type="paragraph" w:customStyle="1" w:styleId="C4456F5E9F4740A4B613F6FF8FE3B2EF">
    <w:name w:val="C4456F5E9F4740A4B613F6FF8FE3B2EF"/>
    <w:rsid w:val="00BD0110"/>
  </w:style>
  <w:style w:type="paragraph" w:customStyle="1" w:styleId="021535E753DA4308A23511D3FF3F0660">
    <w:name w:val="021535E753DA4308A23511D3FF3F0660"/>
    <w:rsid w:val="00BD0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mtgminutes2</Template>
  <TotalTime>99</TotalTime>
  <Pages>2</Pages>
  <Words>909</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EIPHD</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Emily Tonks</dc:creator>
  <cp:lastModifiedBy>Emily Tonks</cp:lastModifiedBy>
  <cp:revision>11</cp:revision>
  <cp:lastPrinted>2015-11-12T20:56:00Z</cp:lastPrinted>
  <dcterms:created xsi:type="dcterms:W3CDTF">2015-11-20T22:15:00Z</dcterms:created>
  <dcterms:modified xsi:type="dcterms:W3CDTF">2015-12-08T16:04:00Z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